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 xml:space="preserve">附件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</w:t>
      </w:r>
      <w:bookmarkStart w:id="0" w:name="_GoBack"/>
      <w:bookmarkEnd w:id="0"/>
      <w:r>
        <w:rPr>
          <w:rFonts w:hint="eastAsia" w:ascii="宋体" w:hAnsi="宋体" w:eastAsia="宋体" w:cs="宋体"/>
          <w:sz w:val="32"/>
          <w:szCs w:val="32"/>
        </w:rPr>
        <w:t xml:space="preserve"> 电缆清单</w:t>
      </w:r>
    </w:p>
    <w:tbl>
      <w:tblPr>
        <w:tblStyle w:val="2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56"/>
        <w:gridCol w:w="1932"/>
        <w:gridCol w:w="6339"/>
        <w:gridCol w:w="1257"/>
        <w:gridCol w:w="1595"/>
        <w:gridCol w:w="19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439" w:type="pct"/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>
            <w:pPr>
              <w:widowControl/>
              <w:spacing w:line="360" w:lineRule="atLeast"/>
              <w:jc w:val="left"/>
              <w:textAlignment w:val="top"/>
              <w:rPr>
                <w:rFonts w:ascii="仿宋" w:hAnsi="仿宋" w:eastAsia="仿宋" w:cs="仿宋"/>
                <w:color w:val="1A2029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1A2029"/>
                <w:kern w:val="0"/>
                <w:sz w:val="28"/>
                <w:szCs w:val="28"/>
              </w:rPr>
              <w:t>序号</w:t>
            </w:r>
          </w:p>
        </w:tc>
        <w:tc>
          <w:tcPr>
            <w:tcW w:w="675" w:type="pct"/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>
            <w:pPr>
              <w:widowControl/>
              <w:spacing w:line="360" w:lineRule="atLeast"/>
              <w:jc w:val="left"/>
              <w:textAlignment w:val="top"/>
              <w:rPr>
                <w:rFonts w:ascii="仿宋" w:hAnsi="仿宋" w:eastAsia="仿宋" w:cs="仿宋"/>
                <w:color w:val="1A2029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1A2029"/>
                <w:kern w:val="0"/>
                <w:sz w:val="28"/>
                <w:szCs w:val="28"/>
              </w:rPr>
              <w:t>名称</w:t>
            </w:r>
          </w:p>
        </w:tc>
        <w:tc>
          <w:tcPr>
            <w:tcW w:w="2214" w:type="pct"/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>
            <w:pPr>
              <w:widowControl/>
              <w:spacing w:line="360" w:lineRule="atLeast"/>
              <w:jc w:val="left"/>
              <w:textAlignment w:val="top"/>
              <w:rPr>
                <w:rFonts w:ascii="仿宋" w:hAnsi="仿宋" w:eastAsia="仿宋" w:cs="仿宋"/>
                <w:color w:val="1A2029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1A2029"/>
                <w:kern w:val="0"/>
                <w:sz w:val="28"/>
                <w:szCs w:val="28"/>
              </w:rPr>
              <w:t>规格</w:t>
            </w:r>
          </w:p>
        </w:tc>
        <w:tc>
          <w:tcPr>
            <w:tcW w:w="439" w:type="pct"/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>
            <w:pPr>
              <w:widowControl/>
              <w:spacing w:line="360" w:lineRule="atLeast"/>
              <w:jc w:val="left"/>
              <w:textAlignment w:val="top"/>
              <w:rPr>
                <w:rFonts w:ascii="仿宋" w:hAnsi="仿宋" w:eastAsia="仿宋" w:cs="仿宋"/>
                <w:color w:val="1A2029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1A2029"/>
                <w:kern w:val="0"/>
                <w:sz w:val="28"/>
                <w:szCs w:val="28"/>
              </w:rPr>
              <w:t>单位</w:t>
            </w:r>
          </w:p>
        </w:tc>
        <w:tc>
          <w:tcPr>
            <w:tcW w:w="557" w:type="pct"/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>
            <w:pPr>
              <w:widowControl/>
              <w:spacing w:line="360" w:lineRule="atLeast"/>
              <w:jc w:val="left"/>
              <w:textAlignment w:val="top"/>
              <w:rPr>
                <w:rFonts w:ascii="仿宋" w:hAnsi="仿宋" w:eastAsia="仿宋" w:cs="仿宋"/>
                <w:color w:val="1A2029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1A2029"/>
                <w:kern w:val="0"/>
                <w:sz w:val="28"/>
                <w:szCs w:val="28"/>
              </w:rPr>
              <w:t>数量</w:t>
            </w:r>
          </w:p>
        </w:tc>
        <w:tc>
          <w:tcPr>
            <w:tcW w:w="675" w:type="pct"/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>
            <w:pPr>
              <w:widowControl/>
              <w:spacing w:line="360" w:lineRule="atLeast"/>
              <w:jc w:val="left"/>
              <w:textAlignment w:val="top"/>
              <w:rPr>
                <w:rFonts w:ascii="仿宋" w:hAnsi="仿宋" w:eastAsia="仿宋" w:cs="仿宋"/>
                <w:color w:val="1A2029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1A2029"/>
                <w:sz w:val="28"/>
                <w:szCs w:val="28"/>
              </w:rPr>
              <w:t>技术要求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8" w:hRule="atLeast"/>
        </w:trPr>
        <w:tc>
          <w:tcPr>
            <w:tcW w:w="439" w:type="pct"/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>
            <w:pPr>
              <w:widowControl/>
              <w:spacing w:line="360" w:lineRule="atLeast"/>
              <w:jc w:val="left"/>
              <w:textAlignment w:val="top"/>
              <w:rPr>
                <w:rFonts w:ascii="仿宋" w:hAnsi="仿宋" w:eastAsia="仿宋" w:cs="仿宋"/>
                <w:color w:val="1A2029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1A2029"/>
                <w:kern w:val="0"/>
                <w:sz w:val="28"/>
                <w:szCs w:val="28"/>
              </w:rPr>
              <w:t>1</w:t>
            </w:r>
          </w:p>
        </w:tc>
        <w:tc>
          <w:tcPr>
            <w:tcW w:w="675" w:type="pct"/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>
            <w:pPr>
              <w:widowControl/>
              <w:spacing w:line="360" w:lineRule="atLeast"/>
              <w:jc w:val="left"/>
              <w:textAlignment w:val="top"/>
              <w:rPr>
                <w:rFonts w:ascii="仿宋" w:hAnsi="仿宋" w:eastAsia="仿宋" w:cs="仿宋"/>
                <w:color w:val="1A2029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1A2029"/>
                <w:kern w:val="0"/>
                <w:sz w:val="28"/>
                <w:szCs w:val="28"/>
              </w:rPr>
              <w:t>电力电缆</w:t>
            </w:r>
          </w:p>
        </w:tc>
        <w:tc>
          <w:tcPr>
            <w:tcW w:w="2214" w:type="pct"/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>
            <w:pPr>
              <w:widowControl/>
              <w:spacing w:line="360" w:lineRule="atLeast"/>
              <w:jc w:val="left"/>
              <w:textAlignment w:val="top"/>
              <w:rPr>
                <w:rFonts w:ascii="仿宋" w:hAnsi="仿宋" w:eastAsia="仿宋" w:cs="仿宋"/>
                <w:color w:val="1A2029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1A2029"/>
                <w:kern w:val="0"/>
                <w:sz w:val="28"/>
                <w:szCs w:val="28"/>
              </w:rPr>
              <w:t>YJV22-8.7/15-3X70</w:t>
            </w:r>
          </w:p>
        </w:tc>
        <w:tc>
          <w:tcPr>
            <w:tcW w:w="439" w:type="pct"/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>
            <w:pPr>
              <w:widowControl/>
              <w:spacing w:line="360" w:lineRule="atLeast"/>
              <w:jc w:val="left"/>
              <w:textAlignment w:val="top"/>
              <w:rPr>
                <w:rFonts w:ascii="仿宋" w:hAnsi="仿宋" w:eastAsia="仿宋" w:cs="仿宋"/>
                <w:color w:val="1A2029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1A2029"/>
                <w:kern w:val="0"/>
                <w:sz w:val="28"/>
                <w:szCs w:val="28"/>
              </w:rPr>
              <w:t>m</w:t>
            </w:r>
          </w:p>
        </w:tc>
        <w:tc>
          <w:tcPr>
            <w:tcW w:w="557" w:type="pct"/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>
            <w:pPr>
              <w:widowControl/>
              <w:spacing w:line="360" w:lineRule="atLeast"/>
              <w:jc w:val="left"/>
              <w:textAlignment w:val="top"/>
              <w:rPr>
                <w:rFonts w:ascii="仿宋" w:hAnsi="仿宋" w:eastAsia="仿宋" w:cs="仿宋"/>
                <w:color w:val="1A2029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1A2029"/>
                <w:kern w:val="0"/>
                <w:sz w:val="28"/>
                <w:szCs w:val="28"/>
              </w:rPr>
              <w:t>1186.0</w:t>
            </w:r>
          </w:p>
        </w:tc>
        <w:tc>
          <w:tcPr>
            <w:tcW w:w="675" w:type="pct"/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>
            <w:pPr>
              <w:widowControl/>
              <w:spacing w:line="360" w:lineRule="atLeast"/>
              <w:jc w:val="left"/>
              <w:textAlignment w:val="top"/>
              <w:rPr>
                <w:rFonts w:hint="eastAsia" w:ascii="仿宋" w:hAnsi="仿宋" w:eastAsia="仿宋" w:cs="仿宋"/>
                <w:color w:val="1A2029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A2029"/>
                <w:sz w:val="28"/>
                <w:szCs w:val="28"/>
              </w:rPr>
              <w:t>见附件</w:t>
            </w:r>
            <w:r>
              <w:rPr>
                <w:rFonts w:hint="eastAsia" w:ascii="仿宋" w:hAnsi="仿宋" w:eastAsia="仿宋" w:cs="仿宋"/>
                <w:color w:val="1A2029"/>
                <w:sz w:val="28"/>
                <w:szCs w:val="28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439" w:type="pct"/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>
            <w:pPr>
              <w:widowControl/>
              <w:spacing w:line="360" w:lineRule="atLeast"/>
              <w:jc w:val="left"/>
              <w:textAlignment w:val="top"/>
              <w:rPr>
                <w:rFonts w:ascii="仿宋" w:hAnsi="仿宋" w:eastAsia="仿宋" w:cs="仿宋"/>
                <w:color w:val="1A2029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1A2029"/>
                <w:kern w:val="0"/>
                <w:sz w:val="28"/>
                <w:szCs w:val="28"/>
              </w:rPr>
              <w:t>2</w:t>
            </w:r>
          </w:p>
        </w:tc>
        <w:tc>
          <w:tcPr>
            <w:tcW w:w="675" w:type="pct"/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>
            <w:pPr>
              <w:widowControl/>
              <w:spacing w:line="360" w:lineRule="atLeast"/>
              <w:jc w:val="left"/>
              <w:textAlignment w:val="top"/>
              <w:rPr>
                <w:rFonts w:ascii="仿宋" w:hAnsi="仿宋" w:eastAsia="仿宋" w:cs="仿宋"/>
                <w:color w:val="1A2029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1A2029"/>
                <w:kern w:val="0"/>
                <w:sz w:val="28"/>
                <w:szCs w:val="28"/>
              </w:rPr>
              <w:t>电力电缆</w:t>
            </w:r>
          </w:p>
        </w:tc>
        <w:tc>
          <w:tcPr>
            <w:tcW w:w="2214" w:type="pct"/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>
            <w:pPr>
              <w:widowControl/>
              <w:spacing w:line="360" w:lineRule="atLeast"/>
              <w:jc w:val="left"/>
              <w:textAlignment w:val="top"/>
              <w:rPr>
                <w:rFonts w:ascii="仿宋" w:hAnsi="仿宋" w:eastAsia="仿宋" w:cs="仿宋"/>
                <w:color w:val="1A2029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1A2029"/>
                <w:kern w:val="0"/>
                <w:sz w:val="28"/>
                <w:szCs w:val="28"/>
              </w:rPr>
              <w:t>YJV22-4X120+1X70</w:t>
            </w:r>
          </w:p>
        </w:tc>
        <w:tc>
          <w:tcPr>
            <w:tcW w:w="439" w:type="pct"/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>
            <w:pPr>
              <w:widowControl/>
              <w:spacing w:line="360" w:lineRule="atLeast"/>
              <w:jc w:val="left"/>
              <w:textAlignment w:val="top"/>
              <w:rPr>
                <w:rFonts w:ascii="仿宋" w:hAnsi="仿宋" w:eastAsia="仿宋" w:cs="仿宋"/>
                <w:color w:val="1A2029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1A2029"/>
                <w:kern w:val="0"/>
                <w:sz w:val="28"/>
                <w:szCs w:val="28"/>
              </w:rPr>
              <w:t>m</w:t>
            </w:r>
          </w:p>
        </w:tc>
        <w:tc>
          <w:tcPr>
            <w:tcW w:w="557" w:type="pct"/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>
            <w:pPr>
              <w:widowControl/>
              <w:spacing w:line="360" w:lineRule="atLeast"/>
              <w:jc w:val="left"/>
              <w:textAlignment w:val="top"/>
              <w:rPr>
                <w:rFonts w:ascii="仿宋" w:hAnsi="仿宋" w:eastAsia="仿宋" w:cs="仿宋"/>
                <w:color w:val="1A2029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1A2029"/>
                <w:kern w:val="0"/>
                <w:sz w:val="28"/>
                <w:szCs w:val="28"/>
              </w:rPr>
              <w:t>442.0</w:t>
            </w:r>
          </w:p>
        </w:tc>
        <w:tc>
          <w:tcPr>
            <w:tcW w:w="675" w:type="pct"/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>
            <w:pPr>
              <w:widowControl/>
              <w:spacing w:line="360" w:lineRule="atLeast"/>
              <w:jc w:val="left"/>
              <w:textAlignment w:val="top"/>
              <w:rPr>
                <w:rFonts w:hint="eastAsia" w:ascii="仿宋" w:hAnsi="仿宋" w:eastAsia="仿宋" w:cs="仿宋"/>
                <w:color w:val="1A2029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1A2029"/>
                <w:sz w:val="28"/>
                <w:szCs w:val="28"/>
              </w:rPr>
              <w:t>见附件</w:t>
            </w:r>
            <w:r>
              <w:rPr>
                <w:rFonts w:hint="eastAsia" w:ascii="仿宋" w:hAnsi="仿宋" w:eastAsia="仿宋" w:cs="仿宋"/>
                <w:color w:val="1A2029"/>
                <w:sz w:val="28"/>
                <w:szCs w:val="28"/>
                <w:lang w:val="en-US" w:eastAsia="zh-CN"/>
              </w:rPr>
              <w:t>5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xYjY1ZDI5ZjIwMmZmYjgxNWRhMWUyM2NmYzQ2NmUifQ=="/>
  </w:docVars>
  <w:rsids>
    <w:rsidRoot w:val="2D7C101A"/>
    <w:rsid w:val="000551F1"/>
    <w:rsid w:val="0034495B"/>
    <w:rsid w:val="0DD73C46"/>
    <w:rsid w:val="2D7C101A"/>
    <w:rsid w:val="61FD16E7"/>
    <w:rsid w:val="66A61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</Words>
  <Characters>85</Characters>
  <Lines>1</Lines>
  <Paragraphs>1</Paragraphs>
  <TotalTime>5</TotalTime>
  <ScaleCrop>false</ScaleCrop>
  <LinksUpToDate>false</LinksUpToDate>
  <CharactersWithSpaces>87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2026-07-13T07:33:00Z</dcterms:created>
  <dc:creator>@刘</dc:creator>
  <cp:lastModifiedBy>@刘</cp:lastModifiedBy>
  <dcterms:modified xsi:type="dcterms:W3CDTF">2026-07-29T08:11:05Z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CCA7D60C3CB443EC98BE3DFE61B53A08</vt:lpwstr>
  </property>
</Properties>
</file>