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1EDD" w14:textId="64648A9B" w:rsidR="00973AAF" w:rsidRPr="002762E7" w:rsidRDefault="00000000" w:rsidP="002762E7">
      <w:pPr>
        <w:spacing w:line="520" w:lineRule="exact"/>
        <w:jc w:val="center"/>
        <w:rPr>
          <w:rFonts w:ascii="仿宋_GB2312" w:eastAsia="仿宋_GB2312" w:hAnsi="仿宋_GB2312" w:hint="eastAsia"/>
          <w:b/>
          <w:bCs/>
          <w:sz w:val="32"/>
          <w:szCs w:val="32"/>
        </w:rPr>
      </w:pPr>
      <w:r w:rsidRPr="002762E7">
        <w:rPr>
          <w:rFonts w:ascii="仿宋_GB2312" w:eastAsia="仿宋_GB2312" w:hAnsi="仿宋_GB2312" w:hint="eastAsia"/>
          <w:b/>
          <w:bCs/>
          <w:sz w:val="32"/>
          <w:szCs w:val="32"/>
        </w:rPr>
        <w:t>项目</w:t>
      </w:r>
      <w:r w:rsidR="00C36FB3" w:rsidRPr="002762E7">
        <w:rPr>
          <w:rFonts w:ascii="仿宋_GB2312" w:eastAsia="仿宋_GB2312" w:hAnsi="仿宋_GB2312" w:hint="eastAsia"/>
          <w:b/>
          <w:bCs/>
          <w:sz w:val="32"/>
          <w:szCs w:val="32"/>
        </w:rPr>
        <w:t>要</w:t>
      </w:r>
      <w:r w:rsidRPr="002762E7">
        <w:rPr>
          <w:rFonts w:ascii="仿宋_GB2312" w:eastAsia="仿宋_GB2312" w:hAnsi="仿宋_GB2312" w:hint="eastAsia"/>
          <w:b/>
          <w:bCs/>
          <w:sz w:val="32"/>
          <w:szCs w:val="32"/>
        </w:rPr>
        <w:t>求</w:t>
      </w:r>
    </w:p>
    <w:p w14:paraId="77A77E89" w14:textId="4958A37A" w:rsidR="00C36FB3" w:rsidRPr="002762E7" w:rsidRDefault="00C36FB3" w:rsidP="002762E7">
      <w:pPr>
        <w:spacing w:line="520" w:lineRule="exact"/>
        <w:ind w:firstLineChars="200" w:firstLine="602"/>
        <w:rPr>
          <w:rFonts w:ascii="仿宋_GB2312" w:eastAsia="仿宋_GB2312" w:hAnsi="仿宋_GB2312" w:hint="eastAsia"/>
          <w:b/>
          <w:bCs/>
          <w:sz w:val="30"/>
          <w:szCs w:val="30"/>
        </w:rPr>
      </w:pPr>
      <w:r w:rsidRPr="002762E7">
        <w:rPr>
          <w:rFonts w:ascii="仿宋_GB2312" w:eastAsia="仿宋_GB2312" w:hAnsi="仿宋_GB2312" w:hint="eastAsia"/>
          <w:b/>
          <w:bCs/>
          <w:sz w:val="30"/>
          <w:szCs w:val="30"/>
        </w:rPr>
        <w:t>一、材料要求</w:t>
      </w:r>
    </w:p>
    <w:p w14:paraId="3EE543C0" w14:textId="6E11A285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 w:hint="eastAsia"/>
          <w:sz w:val="30"/>
          <w:szCs w:val="30"/>
        </w:rPr>
        <w:t>线缆</w:t>
      </w:r>
      <w:r w:rsidR="00E73F79">
        <w:rPr>
          <w:rFonts w:ascii="仿宋_GB2312" w:eastAsia="仿宋_GB2312" w:hAnsi="仿宋_GB2312" w:hint="eastAsia"/>
          <w:sz w:val="30"/>
          <w:szCs w:val="30"/>
        </w:rPr>
        <w:t>、配电箱、漏保、</w:t>
      </w:r>
      <w:r w:rsidR="00E73F79" w:rsidRPr="002762E7">
        <w:rPr>
          <w:rFonts w:ascii="仿宋_GB2312" w:eastAsia="仿宋_GB2312" w:hAnsi="仿宋_GB2312" w:hint="eastAsia"/>
          <w:sz w:val="30"/>
          <w:szCs w:val="30"/>
        </w:rPr>
        <w:t>插座</w:t>
      </w:r>
      <w:r w:rsidR="00E73F79">
        <w:rPr>
          <w:rFonts w:ascii="仿宋_GB2312" w:eastAsia="仿宋_GB2312" w:hAnsi="仿宋_GB2312" w:hint="eastAsia"/>
          <w:sz w:val="30"/>
          <w:szCs w:val="30"/>
        </w:rPr>
        <w:t>、</w:t>
      </w:r>
      <w:r w:rsidRPr="002762E7">
        <w:rPr>
          <w:rFonts w:ascii="仿宋_GB2312" w:eastAsia="仿宋_GB2312" w:hAnsi="仿宋_GB2312" w:hint="eastAsia"/>
          <w:sz w:val="30"/>
          <w:szCs w:val="30"/>
        </w:rPr>
        <w:t>底盒、扎带、标识牌、绝缘胶带、线槽</w:t>
      </w:r>
      <w:r w:rsidR="002762E7">
        <w:rPr>
          <w:rFonts w:ascii="仿宋_GB2312" w:eastAsia="仿宋_GB2312" w:hAnsi="仿宋_GB2312" w:hint="eastAsia"/>
          <w:sz w:val="30"/>
          <w:szCs w:val="30"/>
        </w:rPr>
        <w:t>等</w:t>
      </w:r>
      <w:r w:rsidR="00E73F79" w:rsidRPr="002762E7">
        <w:rPr>
          <w:rFonts w:ascii="仿宋_GB2312" w:eastAsia="仿宋_GB2312" w:hAnsi="仿宋_GB2312" w:hint="eastAsia"/>
          <w:sz w:val="30"/>
          <w:szCs w:val="30"/>
        </w:rPr>
        <w:t>各种</w:t>
      </w:r>
      <w:r w:rsidR="00E73F79">
        <w:rPr>
          <w:rFonts w:ascii="仿宋_GB2312" w:eastAsia="仿宋_GB2312" w:hAnsi="仿宋_GB2312" w:hint="eastAsia"/>
          <w:sz w:val="30"/>
          <w:szCs w:val="30"/>
        </w:rPr>
        <w:t>材料均须符合国家标准，竞价文件中需明确相关品牌</w:t>
      </w:r>
      <w:r w:rsidR="002762E7">
        <w:rPr>
          <w:rFonts w:ascii="仿宋_GB2312" w:eastAsia="仿宋_GB2312" w:hAnsi="仿宋_GB2312" w:hint="eastAsia"/>
          <w:sz w:val="30"/>
          <w:szCs w:val="30"/>
        </w:rPr>
        <w:t>。</w:t>
      </w:r>
    </w:p>
    <w:p w14:paraId="77A01E3A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主线（入户/配电箱）：YJV 阻燃电缆</w:t>
      </w:r>
    </w:p>
    <w:p w14:paraId="3A9316E2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插座回路：BV 铜芯 2.5mm</w:t>
      </w:r>
      <w:r w:rsidRPr="002762E7">
        <w:rPr>
          <w:rFonts w:ascii="Calibri" w:eastAsia="仿宋_GB2312" w:hAnsi="Calibri" w:cs="Calibri"/>
          <w:sz w:val="30"/>
          <w:szCs w:val="30"/>
        </w:rPr>
        <w:t>²</w:t>
      </w:r>
      <w:r w:rsidRPr="002762E7">
        <w:rPr>
          <w:rFonts w:ascii="仿宋_GB2312" w:eastAsia="仿宋_GB2312" w:hAnsi="仿宋_GB2312"/>
          <w:sz w:val="30"/>
          <w:szCs w:val="30"/>
        </w:rPr>
        <w:t>（国标，禁止1.5mm</w:t>
      </w:r>
      <w:r w:rsidRPr="002762E7">
        <w:rPr>
          <w:rFonts w:ascii="Calibri" w:eastAsia="仿宋_GB2312" w:hAnsi="Calibri" w:cs="Calibri"/>
          <w:sz w:val="30"/>
          <w:szCs w:val="30"/>
        </w:rPr>
        <w:t>²</w:t>
      </w:r>
      <w:r w:rsidRPr="002762E7">
        <w:rPr>
          <w:rFonts w:ascii="仿宋_GB2312" w:eastAsia="仿宋_GB2312" w:hAnsi="仿宋_GB2312"/>
          <w:sz w:val="30"/>
          <w:szCs w:val="30"/>
        </w:rPr>
        <w:t>）</w:t>
      </w:r>
    </w:p>
    <w:p w14:paraId="3816691A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空调/大功率：BV 4mm</w:t>
      </w:r>
      <w:r w:rsidRPr="002762E7">
        <w:rPr>
          <w:rFonts w:ascii="Calibri" w:eastAsia="仿宋_GB2312" w:hAnsi="Calibri" w:cs="Calibri"/>
          <w:sz w:val="30"/>
          <w:szCs w:val="30"/>
        </w:rPr>
        <w:t>²</w:t>
      </w:r>
      <w:r w:rsidRPr="002762E7">
        <w:rPr>
          <w:rFonts w:ascii="仿宋_GB2312" w:eastAsia="仿宋_GB2312" w:hAnsi="仿宋_GB2312"/>
          <w:sz w:val="30"/>
          <w:szCs w:val="30"/>
        </w:rPr>
        <w:t>或6mm</w:t>
      </w:r>
      <w:r w:rsidRPr="002762E7">
        <w:rPr>
          <w:rFonts w:ascii="Calibri" w:eastAsia="仿宋_GB2312" w:hAnsi="Calibri" w:cs="Calibri"/>
          <w:sz w:val="30"/>
          <w:szCs w:val="30"/>
        </w:rPr>
        <w:t>²</w:t>
      </w:r>
    </w:p>
    <w:p w14:paraId="699792BB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线管：干燥区用 PVC阻燃管；地/顶受力区用金属管</w:t>
      </w:r>
    </w:p>
    <w:p w14:paraId="59175B6D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配电箱：强电箱（带总开+漏保+分路空开），TN-S三相五线（L/N/PE分开）</w:t>
      </w:r>
    </w:p>
    <w:p w14:paraId="0C77AC0B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颜色规范</w:t>
      </w:r>
    </w:p>
    <w:p w14:paraId="51A9068A" w14:textId="35B870D6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火线L：黄/绿/红</w:t>
      </w:r>
    </w:p>
    <w:p w14:paraId="2E8CC329" w14:textId="09BD4402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零线N：浅蓝</w:t>
      </w:r>
    </w:p>
    <w:p w14:paraId="5A8DDE6B" w14:textId="7AC1335E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>地线PE：黄绿双色</w:t>
      </w:r>
    </w:p>
    <w:p w14:paraId="7091B189" w14:textId="2979D3C1" w:rsidR="00973AAF" w:rsidRPr="002762E7" w:rsidRDefault="006F3F50" w:rsidP="002762E7">
      <w:pPr>
        <w:spacing w:line="520" w:lineRule="exact"/>
        <w:ind w:firstLineChars="200" w:firstLine="602"/>
        <w:rPr>
          <w:rFonts w:ascii="仿宋_GB2312" w:eastAsia="仿宋_GB2312" w:hAnsi="仿宋_GB2312" w:hint="eastAsia"/>
          <w:b/>
          <w:bCs/>
          <w:sz w:val="30"/>
          <w:szCs w:val="30"/>
        </w:rPr>
      </w:pPr>
      <w:r w:rsidRPr="002762E7">
        <w:rPr>
          <w:rFonts w:ascii="仿宋_GB2312" w:eastAsia="仿宋_GB2312" w:hAnsi="仿宋_GB2312" w:hint="eastAsia"/>
          <w:b/>
          <w:bCs/>
          <w:sz w:val="30"/>
          <w:szCs w:val="30"/>
        </w:rPr>
        <w:t>二、施工</w:t>
      </w:r>
      <w:r w:rsidR="00C27FF4" w:rsidRPr="002762E7">
        <w:rPr>
          <w:rFonts w:ascii="仿宋_GB2312" w:eastAsia="仿宋_GB2312" w:hAnsi="仿宋_GB2312" w:hint="eastAsia"/>
          <w:b/>
          <w:bCs/>
          <w:sz w:val="30"/>
          <w:szCs w:val="30"/>
        </w:rPr>
        <w:t>要求</w:t>
      </w:r>
    </w:p>
    <w:p w14:paraId="661683FC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/>
          <w:sz w:val="30"/>
          <w:szCs w:val="30"/>
        </w:rPr>
        <w:t>1. 弹线定位</w:t>
      </w:r>
    </w:p>
    <w:p w14:paraId="7C3DCA2D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按图纸用墨斗在墙/地/顶弹出 线管走向、底盒位置</w:t>
      </w:r>
      <w:r w:rsidRPr="002762E7">
        <w:rPr>
          <w:rFonts w:ascii="仿宋_GB2312" w:eastAsia="仿宋_GB2312" w:hAnsi="仿宋_GB2312" w:hint="eastAsia"/>
          <w:sz w:val="30"/>
          <w:szCs w:val="30"/>
        </w:rPr>
        <w:t xml:space="preserve"> </w:t>
      </w:r>
    </w:p>
    <w:p w14:paraId="69BBB7C9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插座：距地30cm；开关：1.3m；</w:t>
      </w:r>
    </w:p>
    <w:p w14:paraId="3A68E53A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/>
          <w:sz w:val="30"/>
          <w:szCs w:val="30"/>
        </w:rPr>
        <w:t>2. 开槽（暗敷）</w:t>
      </w:r>
    </w:p>
    <w:p w14:paraId="25132C6E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墙面：深度 ≥线管+10mm</w:t>
      </w:r>
    </w:p>
    <w:p w14:paraId="308F2D08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地面：用水泥砂浆保护</w:t>
      </w:r>
    </w:p>
    <w:p w14:paraId="2E76DBE7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禁止横向长槽（破坏承重），尽量 竖槽、短槽</w:t>
      </w:r>
    </w:p>
    <w:p w14:paraId="592315B5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/>
          <w:sz w:val="30"/>
          <w:szCs w:val="30"/>
        </w:rPr>
        <w:t>3. 布管固定</w:t>
      </w:r>
    </w:p>
    <w:p w14:paraId="33559BAE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PVC管：接头用专用胶，弯管用弯管器</w:t>
      </w:r>
    </w:p>
    <w:p w14:paraId="526A7158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金属管：扣压/丝接，跨接地线，内壁去毛刺</w:t>
      </w:r>
    </w:p>
    <w:p w14:paraId="33B8294B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lastRenderedPageBreak/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固定：</w:t>
      </w:r>
    </w:p>
    <w:p w14:paraId="118DA680" w14:textId="0ABB5560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吊顶：金属卡箍，间距≤1m</w:t>
      </w:r>
    </w:p>
    <w:p w14:paraId="464B40C7" w14:textId="21A40B7F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>墙面/地面：管卡 ≤80cm，转角两端加管卡</w:t>
      </w:r>
    </w:p>
    <w:p w14:paraId="40E27442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过墙/楼板：加套管，防火泥封堵</w:t>
      </w:r>
    </w:p>
    <w:p w14:paraId="41B11CF5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强弱电 分管分槽，严禁同管</w:t>
      </w:r>
    </w:p>
    <w:p w14:paraId="5DE45B87" w14:textId="6758BF32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 w:hint="eastAsia"/>
          <w:sz w:val="30"/>
          <w:szCs w:val="30"/>
        </w:rPr>
        <w:t>4</w:t>
      </w:r>
      <w:r w:rsidRPr="002762E7">
        <w:rPr>
          <w:rFonts w:ascii="仿宋_GB2312" w:eastAsia="仿宋_GB2312" w:hAnsi="仿宋_GB2312"/>
          <w:sz w:val="30"/>
          <w:szCs w:val="30"/>
        </w:rPr>
        <w:t>. 穿线（核心规范）</w:t>
      </w:r>
    </w:p>
    <w:p w14:paraId="06D915C9" w14:textId="23A76AB7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清管：穿线器+压缩空气吹扫，无杂物、无水</w:t>
      </w:r>
    </w:p>
    <w:p w14:paraId="7FF5B545" w14:textId="1DBC4707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穿引线：镀锌铁丝，两端留 10</w:t>
      </w:r>
      <w:r w:rsidRPr="002762E7">
        <w:rPr>
          <w:rFonts w:ascii="Courier New" w:eastAsia="仿宋_GB2312" w:hAnsi="Courier New" w:cs="Courier New"/>
          <w:sz w:val="30"/>
          <w:szCs w:val="30"/>
        </w:rPr>
        <w:t>–</w:t>
      </w:r>
      <w:r w:rsidRPr="002762E7">
        <w:rPr>
          <w:rFonts w:ascii="仿宋_GB2312" w:eastAsia="仿宋_GB2312" w:hAnsi="仿宋_GB2312"/>
          <w:sz w:val="30"/>
          <w:szCs w:val="30"/>
        </w:rPr>
        <w:t>15cm</w:t>
      </w:r>
    </w:p>
    <w:p w14:paraId="62847382" w14:textId="1BC428F8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拉线：同一管 同回路 一起穿，不同回路严禁同管</w:t>
      </w:r>
    </w:p>
    <w:p w14:paraId="5379F0C6" w14:textId="32D42848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管内填充率 ≤40%（散热）</w:t>
      </w:r>
    </w:p>
    <w:p w14:paraId="69A85510" w14:textId="5572FA30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预留：底盒 15</w:t>
      </w:r>
      <w:r w:rsidRPr="002762E7">
        <w:rPr>
          <w:rFonts w:ascii="Courier New" w:eastAsia="仿宋_GB2312" w:hAnsi="Courier New" w:cs="Courier New"/>
          <w:sz w:val="30"/>
          <w:szCs w:val="30"/>
        </w:rPr>
        <w:t>–</w:t>
      </w:r>
      <w:r w:rsidRPr="002762E7">
        <w:rPr>
          <w:rFonts w:ascii="仿宋_GB2312" w:eastAsia="仿宋_GB2312" w:hAnsi="仿宋_GB2312"/>
          <w:sz w:val="30"/>
          <w:szCs w:val="30"/>
        </w:rPr>
        <w:t>20cm</w:t>
      </w:r>
    </w:p>
    <w:p w14:paraId="5FBE1DC8" w14:textId="6EB691F9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 w:hint="eastAsia"/>
          <w:sz w:val="30"/>
          <w:szCs w:val="30"/>
        </w:rPr>
        <w:t>5</w:t>
      </w:r>
      <w:r w:rsidRPr="002762E7">
        <w:rPr>
          <w:rFonts w:ascii="仿宋_GB2312" w:eastAsia="仿宋_GB2312" w:hAnsi="仿宋_GB2312"/>
          <w:sz w:val="30"/>
          <w:szCs w:val="30"/>
        </w:rPr>
        <w:t>. 接头：</w:t>
      </w:r>
    </w:p>
    <w:p w14:paraId="410A92AB" w14:textId="59E5CBD0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禁止线管内接头</w:t>
      </w:r>
    </w:p>
    <w:p w14:paraId="554EE702" w14:textId="35822550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接线盒用绝缘</w:t>
      </w:r>
    </w:p>
    <w:p w14:paraId="0E02B5FC" w14:textId="55CCC259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多股线压铜鼻</w:t>
      </w:r>
    </w:p>
    <w:p w14:paraId="074976CD" w14:textId="20334EF3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 w:hint="eastAsia"/>
          <w:sz w:val="30"/>
          <w:szCs w:val="30"/>
        </w:rPr>
        <w:t>6</w:t>
      </w:r>
      <w:r w:rsidRPr="002762E7">
        <w:rPr>
          <w:rFonts w:ascii="仿宋_GB2312" w:eastAsia="仿宋_GB2312" w:hAnsi="仿宋_GB2312"/>
          <w:sz w:val="30"/>
          <w:szCs w:val="30"/>
        </w:rPr>
        <w:t>. 开关插座安装</w:t>
      </w:r>
    </w:p>
    <w:p w14:paraId="2CF55C14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底盒清理干净</w:t>
      </w:r>
    </w:p>
    <w:p w14:paraId="0110CB0C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接线：左零右相上接地</w:t>
      </w:r>
    </w:p>
    <w:p w14:paraId="6124E744" w14:textId="4F646425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潮湿区：防水插座，≥1.5m高</w:t>
      </w:r>
    </w:p>
    <w:p w14:paraId="3A5DA7A3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地面插座：防踩、防水、带盖板</w:t>
      </w:r>
    </w:p>
    <w:p w14:paraId="5158DE9C" w14:textId="21FC7B7A" w:rsidR="00973AAF" w:rsidRPr="002762E7" w:rsidRDefault="006F3F5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 w:hint="eastAsia"/>
          <w:sz w:val="30"/>
          <w:szCs w:val="30"/>
        </w:rPr>
        <w:t>7</w:t>
      </w:r>
      <w:r w:rsidRPr="002762E7">
        <w:rPr>
          <w:rFonts w:ascii="仿宋_GB2312" w:eastAsia="仿宋_GB2312" w:hAnsi="仿宋_GB2312"/>
          <w:sz w:val="30"/>
          <w:szCs w:val="30"/>
        </w:rPr>
        <w:t>. 测试（必须全做）</w:t>
      </w:r>
    </w:p>
    <w:p w14:paraId="2169AC23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绝缘电阻：相线-零线、相线-地线、零线-地线 ≥0.5MΩ</w:t>
      </w:r>
    </w:p>
    <w:p w14:paraId="402ACB98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通断测试：所有回路 100%通断</w:t>
      </w:r>
    </w:p>
    <w:p w14:paraId="6EC21550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接地测试：接地电阻 ≤4Ω</w:t>
      </w:r>
    </w:p>
    <w:p w14:paraId="3DF18566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漏保测试：按试验按钮，必须跳闸</w:t>
      </w:r>
    </w:p>
    <w:p w14:paraId="43C7C2D9" w14:textId="77777777" w:rsidR="00973AAF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Courier New" w:eastAsia="仿宋_GB2312" w:hAnsi="Courier New" w:cs="Courier New"/>
          <w:sz w:val="30"/>
          <w:szCs w:val="30"/>
        </w:rPr>
        <w:t>•</w:t>
      </w:r>
      <w:r w:rsidRPr="002762E7">
        <w:rPr>
          <w:rFonts w:ascii="仿宋_GB2312" w:eastAsia="仿宋_GB2312" w:hAnsi="仿宋_GB2312"/>
          <w:sz w:val="30"/>
          <w:szCs w:val="30"/>
        </w:rPr>
        <w:t xml:space="preserve"> 相位检测：用相位仪，零火地顺序正确</w:t>
      </w:r>
    </w:p>
    <w:p w14:paraId="6922C358" w14:textId="77777777" w:rsidR="006F3F50" w:rsidRPr="002762E7" w:rsidRDefault="006F3F50" w:rsidP="002762E7">
      <w:pPr>
        <w:spacing w:line="520" w:lineRule="exact"/>
        <w:ind w:firstLineChars="200" w:firstLine="602"/>
        <w:rPr>
          <w:rFonts w:ascii="仿宋_GB2312" w:eastAsia="仿宋_GB2312" w:hAnsi="仿宋_GB2312" w:hint="eastAsia"/>
          <w:b/>
          <w:bCs/>
          <w:sz w:val="30"/>
          <w:szCs w:val="30"/>
        </w:rPr>
      </w:pPr>
      <w:r w:rsidRPr="002762E7">
        <w:rPr>
          <w:rFonts w:ascii="仿宋_GB2312" w:eastAsia="仿宋_GB2312" w:hAnsi="仿宋_GB2312" w:hint="eastAsia"/>
          <w:b/>
          <w:bCs/>
          <w:sz w:val="30"/>
          <w:szCs w:val="30"/>
        </w:rPr>
        <w:lastRenderedPageBreak/>
        <w:t>三、图纸要求</w:t>
      </w:r>
    </w:p>
    <w:p w14:paraId="5A493B22" w14:textId="6A26ADFD" w:rsidR="004B6D49" w:rsidRPr="002762E7" w:rsidRDefault="00000000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 w:rsidRPr="002762E7">
        <w:rPr>
          <w:rFonts w:ascii="仿宋_GB2312" w:eastAsia="仿宋_GB2312" w:hAnsi="仿宋_GB2312" w:hint="eastAsia"/>
          <w:sz w:val="30"/>
          <w:szCs w:val="30"/>
        </w:rPr>
        <w:t>返出全部改造范围内的</w:t>
      </w:r>
      <w:r w:rsidR="004B6D49" w:rsidRPr="002762E7">
        <w:rPr>
          <w:rFonts w:ascii="仿宋_GB2312" w:eastAsia="仿宋_GB2312" w:hAnsi="仿宋_GB2312" w:hint="eastAsia"/>
          <w:sz w:val="30"/>
          <w:szCs w:val="30"/>
        </w:rPr>
        <w:t>正规</w:t>
      </w:r>
      <w:r w:rsidR="00AE443D">
        <w:rPr>
          <w:rFonts w:ascii="仿宋_GB2312" w:eastAsia="仿宋_GB2312" w:hAnsi="仿宋_GB2312" w:hint="eastAsia"/>
          <w:sz w:val="30"/>
          <w:szCs w:val="30"/>
        </w:rPr>
        <w:t>电气线路</w:t>
      </w:r>
      <w:r w:rsidRPr="002762E7">
        <w:rPr>
          <w:rFonts w:ascii="仿宋_GB2312" w:eastAsia="仿宋_GB2312" w:hAnsi="仿宋_GB2312" w:hint="eastAsia"/>
          <w:sz w:val="30"/>
          <w:szCs w:val="30"/>
        </w:rPr>
        <w:t>图</w:t>
      </w:r>
      <w:r w:rsidR="004B6D49" w:rsidRPr="002762E7">
        <w:rPr>
          <w:rFonts w:ascii="仿宋_GB2312" w:eastAsia="仿宋_GB2312" w:hAnsi="仿宋_GB2312" w:hint="eastAsia"/>
          <w:sz w:val="30"/>
          <w:szCs w:val="30"/>
        </w:rPr>
        <w:t>纸</w:t>
      </w:r>
      <w:r w:rsidRPr="002762E7">
        <w:rPr>
          <w:rFonts w:ascii="仿宋_GB2312" w:eastAsia="仿宋_GB2312" w:hAnsi="仿宋_GB2312" w:hint="eastAsia"/>
          <w:sz w:val="30"/>
          <w:szCs w:val="30"/>
        </w:rPr>
        <w:t>，进行电路图标识，将更换新增部分在图中做标记，并随着施工进度返图。</w:t>
      </w:r>
    </w:p>
    <w:p w14:paraId="0755730D" w14:textId="792A8DAB" w:rsidR="006F3F50" w:rsidRPr="002762E7" w:rsidRDefault="006F3F50" w:rsidP="002762E7">
      <w:pPr>
        <w:spacing w:line="520" w:lineRule="exact"/>
        <w:ind w:firstLineChars="200" w:firstLine="602"/>
        <w:rPr>
          <w:rFonts w:ascii="仿宋_GB2312" w:eastAsia="仿宋_GB2312" w:hAnsi="仿宋_GB2312" w:hint="eastAsia"/>
          <w:b/>
          <w:bCs/>
          <w:sz w:val="30"/>
          <w:szCs w:val="30"/>
        </w:rPr>
      </w:pPr>
      <w:r w:rsidRPr="002762E7">
        <w:rPr>
          <w:rFonts w:ascii="仿宋_GB2312" w:eastAsia="仿宋_GB2312" w:hAnsi="仿宋_GB2312" w:hint="eastAsia"/>
          <w:b/>
          <w:bCs/>
          <w:sz w:val="30"/>
          <w:szCs w:val="30"/>
        </w:rPr>
        <w:t>四、资质要求</w:t>
      </w:r>
    </w:p>
    <w:p w14:paraId="6FF37E78" w14:textId="4F0EB952" w:rsidR="006F3F50" w:rsidRPr="002762E7" w:rsidRDefault="00654D45" w:rsidP="002762E7">
      <w:pPr>
        <w:spacing w:line="520" w:lineRule="exact"/>
        <w:ind w:firstLineChars="200" w:firstLine="600"/>
        <w:rPr>
          <w:rFonts w:ascii="仿宋_GB2312" w:eastAsia="仿宋_GB2312" w:hAnsi="仿宋_GB2312" w:hint="eastAsia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竞价</w:t>
      </w:r>
      <w:r w:rsidR="00E73F79">
        <w:rPr>
          <w:rFonts w:ascii="仿宋_GB2312" w:eastAsia="仿宋_GB2312" w:hAnsi="仿宋_GB2312" w:hint="eastAsia"/>
          <w:sz w:val="30"/>
          <w:szCs w:val="30"/>
        </w:rPr>
        <w:t>单位</w:t>
      </w:r>
      <w:r>
        <w:rPr>
          <w:rFonts w:ascii="仿宋_GB2312" w:eastAsia="仿宋_GB2312" w:hAnsi="仿宋_GB2312" w:hint="eastAsia"/>
          <w:sz w:val="30"/>
          <w:szCs w:val="30"/>
        </w:rPr>
        <w:t>近年</w:t>
      </w:r>
      <w:r w:rsidR="00E73F79">
        <w:rPr>
          <w:rFonts w:ascii="仿宋_GB2312" w:eastAsia="仿宋_GB2312" w:hAnsi="仿宋_GB2312" w:hint="eastAsia"/>
          <w:sz w:val="30"/>
          <w:szCs w:val="30"/>
        </w:rPr>
        <w:t>须具有</w:t>
      </w:r>
      <w:r>
        <w:rPr>
          <w:rFonts w:ascii="仿宋_GB2312" w:eastAsia="仿宋_GB2312" w:hAnsi="仿宋_GB2312" w:hint="eastAsia"/>
          <w:sz w:val="30"/>
          <w:szCs w:val="30"/>
        </w:rPr>
        <w:t>相关项目的施工经验，针对本项目提供切实可行的施工方案，并具备安全生产许可证以及</w:t>
      </w:r>
      <w:r w:rsidR="00E73F79" w:rsidRPr="00E73F79">
        <w:rPr>
          <w:rFonts w:ascii="仿宋_GB2312" w:eastAsia="仿宋_GB2312" w:hAnsi="仿宋_GB2312" w:hint="eastAsia"/>
          <w:sz w:val="30"/>
          <w:szCs w:val="30"/>
        </w:rPr>
        <w:t>建筑工程施工总承包二级</w:t>
      </w:r>
      <w:r w:rsidR="00E73F79">
        <w:rPr>
          <w:rFonts w:ascii="仿宋_GB2312" w:eastAsia="仿宋_GB2312" w:hAnsi="仿宋_GB2312" w:hint="eastAsia"/>
          <w:sz w:val="30"/>
          <w:szCs w:val="30"/>
        </w:rPr>
        <w:t>资质</w:t>
      </w:r>
      <w:r>
        <w:rPr>
          <w:rFonts w:ascii="仿宋_GB2312" w:eastAsia="仿宋_GB2312" w:hAnsi="仿宋_GB2312" w:hint="eastAsia"/>
          <w:sz w:val="30"/>
          <w:szCs w:val="30"/>
        </w:rPr>
        <w:t>。</w:t>
      </w:r>
    </w:p>
    <w:sectPr w:rsidR="006F3F50" w:rsidRPr="002762E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4042" w14:textId="77777777" w:rsidR="00CF08EF" w:rsidRDefault="00CF08EF" w:rsidP="00C82F42">
      <w:r>
        <w:separator/>
      </w:r>
    </w:p>
  </w:endnote>
  <w:endnote w:type="continuationSeparator" w:id="0">
    <w:p w14:paraId="7E1AC1D2" w14:textId="77777777" w:rsidR="00CF08EF" w:rsidRDefault="00CF08EF" w:rsidP="00C8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3235891"/>
      <w:docPartObj>
        <w:docPartGallery w:val="Page Numbers (Bottom of Page)"/>
        <w:docPartUnique/>
      </w:docPartObj>
    </w:sdtPr>
    <w:sdtContent>
      <w:p w14:paraId="2B2E44F5" w14:textId="2BF2907C" w:rsidR="00A6142D" w:rsidRDefault="00A614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097ADE2" w14:textId="77777777" w:rsidR="00A6142D" w:rsidRDefault="00A614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66934" w14:textId="77777777" w:rsidR="00CF08EF" w:rsidRDefault="00CF08EF" w:rsidP="00C82F42">
      <w:r>
        <w:separator/>
      </w:r>
    </w:p>
  </w:footnote>
  <w:footnote w:type="continuationSeparator" w:id="0">
    <w:p w14:paraId="3AEDA08B" w14:textId="77777777" w:rsidR="00CF08EF" w:rsidRDefault="00CF08EF" w:rsidP="00C82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82D25"/>
    <w:multiLevelType w:val="singleLevel"/>
    <w:tmpl w:val="26082D25"/>
    <w:lvl w:ilvl="0">
      <w:start w:val="2"/>
      <w:numFmt w:val="chineseCounting"/>
      <w:suff w:val="nothing"/>
      <w:lvlText w:val="%1．"/>
      <w:lvlJc w:val="left"/>
      <w:rPr>
        <w:rFonts w:hint="eastAsia"/>
      </w:rPr>
    </w:lvl>
  </w:abstractNum>
  <w:num w:numId="1" w16cid:durableId="16793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AAF"/>
    <w:rsid w:val="A9F58496"/>
    <w:rsid w:val="CFFF178E"/>
    <w:rsid w:val="DF7BD826"/>
    <w:rsid w:val="F8DF649D"/>
    <w:rsid w:val="FB95F75F"/>
    <w:rsid w:val="FBEAB5E0"/>
    <w:rsid w:val="FBEF641E"/>
    <w:rsid w:val="FD70401B"/>
    <w:rsid w:val="FFF84CC8"/>
    <w:rsid w:val="000A35FE"/>
    <w:rsid w:val="001731E1"/>
    <w:rsid w:val="002762E7"/>
    <w:rsid w:val="003866DC"/>
    <w:rsid w:val="004B6D49"/>
    <w:rsid w:val="00654D45"/>
    <w:rsid w:val="006F3F50"/>
    <w:rsid w:val="007B629D"/>
    <w:rsid w:val="007F54EC"/>
    <w:rsid w:val="00973AAF"/>
    <w:rsid w:val="00A6142D"/>
    <w:rsid w:val="00AE443D"/>
    <w:rsid w:val="00BF6290"/>
    <w:rsid w:val="00C27FF4"/>
    <w:rsid w:val="00C36FB3"/>
    <w:rsid w:val="00C82F42"/>
    <w:rsid w:val="00C9703F"/>
    <w:rsid w:val="00CF08EF"/>
    <w:rsid w:val="00E71DE6"/>
    <w:rsid w:val="00E73F79"/>
    <w:rsid w:val="00EA6B63"/>
    <w:rsid w:val="07E24056"/>
    <w:rsid w:val="0D0E26D5"/>
    <w:rsid w:val="0EA24254"/>
    <w:rsid w:val="19DF68D0"/>
    <w:rsid w:val="2F7DE254"/>
    <w:rsid w:val="2FBC3F0F"/>
    <w:rsid w:val="30896BCA"/>
    <w:rsid w:val="31EA18EB"/>
    <w:rsid w:val="365732C7"/>
    <w:rsid w:val="373981E2"/>
    <w:rsid w:val="3E216694"/>
    <w:rsid w:val="3E61642A"/>
    <w:rsid w:val="3FAF17EA"/>
    <w:rsid w:val="44E126D9"/>
    <w:rsid w:val="46FF153C"/>
    <w:rsid w:val="49BA174B"/>
    <w:rsid w:val="4FFF2160"/>
    <w:rsid w:val="52EFE0A0"/>
    <w:rsid w:val="5755403F"/>
    <w:rsid w:val="607C7302"/>
    <w:rsid w:val="635F8013"/>
    <w:rsid w:val="6BC54253"/>
    <w:rsid w:val="6BFBDF93"/>
    <w:rsid w:val="766F3739"/>
    <w:rsid w:val="775E8799"/>
    <w:rsid w:val="77775FBB"/>
    <w:rsid w:val="7F345520"/>
    <w:rsid w:val="7F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F2E6E"/>
  <w15:docId w15:val="{66316297-E3E0-467C-B9B7-C0CB32DD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2F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82F4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82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2F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454</Words>
  <Characters>527</Characters>
  <Application>Microsoft Office Word</Application>
  <DocSecurity>0</DocSecurity>
  <Lines>37</Lines>
  <Paragraphs>57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8</cp:revision>
  <dcterms:created xsi:type="dcterms:W3CDTF">2026-08-08T16:14:00Z</dcterms:created>
  <dcterms:modified xsi:type="dcterms:W3CDTF">2026-08-27T08:28:00Z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KSOTemplateDocerSaveRecord">
    <vt:lpwstr>eyJoZGlkIjoiZjY3NDMyYmUwOWRmODM1YzVkZjljNzcxMGQxODhlMWMiLCJ1c2VySWQiOiIyODY5MTk3NTkifQ==</vt:lpwstr>
  </property>
  <property fmtid="{D5CDD505-2E9C-101B-9397-08002B2CF9AE}" pid="4" name="ICV">
    <vt:lpwstr>42B7CA2A0CD14DB789A5CC3E947C6CA9_12</vt:lpwstr>
  </property>
</Properties>
</file>