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054DAE">
      <w:pPr>
        <w:numPr>
          <w:ilvl w:val="0"/>
          <w:numId w:val="0"/>
        </w:numPr>
        <w:jc w:val="center"/>
        <w:rPr>
          <w:rFonts w:hint="default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2026年创新基地小型维修项目内容</w:t>
      </w:r>
    </w:p>
    <w:p w14:paraId="136CC6AB">
      <w:pPr>
        <w:numPr>
          <w:ilvl w:val="-1"/>
          <w:numId w:val="0"/>
        </w:numPr>
        <w:ind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一、205、207、208、209、210、211、门卫厂房局部漏水维修，以下为详细维修工程量：</w:t>
      </w:r>
    </w:p>
    <w:p w14:paraId="702858E0">
      <w:pPr>
        <w:numPr>
          <w:ilvl w:val="-1"/>
          <w:numId w:val="0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1.205厂房防水面积：40.8m²（6个排风扇四周做防水：采用TPO防水卷材沿排风扇四周立面粘贴，搭接宽度为100mm，上部粘贴至排风扇底座，下部延伸至屋面防水层）。</w:t>
      </w:r>
    </w:p>
    <w:p w14:paraId="14D9F228">
      <w:pPr>
        <w:numPr>
          <w:ilvl w:val="-1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1652270" cy="2202815"/>
            <wp:effectExtent l="0" t="0" r="5080" b="6985"/>
            <wp:docPr id="9" name="图片 9" descr="ea9380caa42059deb879fdd5b1b13c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ea9380caa42059deb879fdd5b1b13c0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52270" cy="220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11C46">
      <w:pPr>
        <w:numPr>
          <w:ilvl w:val="-1"/>
          <w:numId w:val="0"/>
        </w:numPr>
        <w:ind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2.207厂房防水面积：118.4m²（13个排风扇四周做防水：做法同205厂房）、采光板打密封胶（10个采光井四周打密封胶：拆除原有开裂密封胶720m、重新打密封胶1380m）及两侧做防水（内部刷柔性防水30m²，整体粘贴TPO防水卷材，下部延伸至屋面防水层，采光板上部裂缝处粘贴丁基自粘性防水50m²）。</w:t>
      </w:r>
    </w:p>
    <w:p w14:paraId="71D4A3E2">
      <w:pPr>
        <w:numPr>
          <w:ilvl w:val="-1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1416050" cy="1887220"/>
            <wp:effectExtent l="0" t="0" r="12700" b="17780"/>
            <wp:docPr id="11" name="图片 11" descr="69bf02c0ecec5fcfe96fe944ca869b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69bf02c0ecec5fcfe96fe944ca869b1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16050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79656">
      <w:pPr>
        <w:numPr>
          <w:ilvl w:val="-1"/>
          <w:numId w:val="0"/>
        </w:numPr>
        <w:ind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3.208厂房TPO防水面积：34.24m²（女儿墙立面做TPO防水卷材，搭接宽度为100mm）SBS卷材防水面积：21.4m²（女儿墙上部做SBS卷材防水两侧下反100mm，女儿墙上部水泥砂浆层起鼓开裂，需要重新抹水泥砂浆12.84m²）。</w:t>
      </w:r>
    </w:p>
    <w:p w14:paraId="7342D79D">
      <w:pPr>
        <w:numPr>
          <w:ilvl w:val="-1"/>
          <w:numId w:val="0"/>
        </w:numPr>
        <w:ind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4.209厂房防水面积：136.2m²（两侧排水沟做防水：采用TPO防水卷材，搭接宽度为100mm）。</w:t>
      </w:r>
    </w:p>
    <w:p w14:paraId="06F66E55">
      <w:pPr>
        <w:numPr>
          <w:ilvl w:val="-1"/>
          <w:numId w:val="0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5.210厂房TPO防水面积：34.24m²（女儿墙立面做TPO防水卷材，搭接宽度为100mm）SBS卷材防水面积：21.4m²（女儿墙上部做SBS卷材防水两侧下反100mm，女儿墙上部水泥砂浆层起鼓开裂，需要重新抹水泥砂浆12.84m²）。</w:t>
      </w:r>
    </w:p>
    <w:p w14:paraId="02A23590">
      <w:pPr>
        <w:numPr>
          <w:ilvl w:val="-1"/>
          <w:numId w:val="0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6.211厂房防水面积：135.9m²（18个排风扇四周做防水：做法同205厂房）、采光板打密封胶（5个采光井四周打密封胶拆除原有开裂密封胶174m、重新打密封胶321m）及两侧做防水（内部刷柔性防水13.5m²，整体粘贴TPO防水卷材，下部延伸至屋面防水层，采光板上部裂缝处粘贴丁基自粘性防水25m²）。</w:t>
      </w:r>
    </w:p>
    <w:p w14:paraId="390AE6E1">
      <w:pPr>
        <w:numPr>
          <w:ilvl w:val="-1"/>
          <w:numId w:val="0"/>
        </w:numPr>
        <w:ind w:firstLine="560" w:firstLineChars="200"/>
        <w:rPr>
          <w:rFonts w:hint="eastAsia" w:eastAsia="宋体" w:cs="Times New Roman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7.204厂房电缆</w:t>
      </w:r>
      <w:r>
        <w:rPr>
          <w:rFonts w:hint="eastAsia" w:eastAsia="宋体" w:cs="Times New Roman"/>
          <w:sz w:val="28"/>
          <w:szCs w:val="28"/>
          <w:lang w:val="en-US" w:eastAsia="zh-CN"/>
        </w:rPr>
        <w:t>槽防水面积：6.8m²</w:t>
      </w:r>
      <w:r>
        <w:rPr>
          <w:rFonts w:hint="eastAsia"/>
          <w:sz w:val="28"/>
          <w:szCs w:val="28"/>
          <w:lang w:val="en-US" w:eastAsia="zh-CN"/>
        </w:rPr>
        <w:t>（采用TPO防水卷材：做法同205厂房）。</w:t>
      </w:r>
    </w:p>
    <w:p w14:paraId="5237575F">
      <w:pPr>
        <w:numPr>
          <w:ilvl w:val="-1"/>
          <w:numId w:val="0"/>
        </w:numPr>
        <w:ind w:firstLine="560" w:firstLineChars="200"/>
        <w:rPr>
          <w:rFonts w:hint="default" w:eastAsia="宋体" w:cs="Times New Roman"/>
          <w:sz w:val="28"/>
          <w:szCs w:val="28"/>
          <w:lang w:val="en-US" w:eastAsia="zh-CN"/>
        </w:rPr>
      </w:pPr>
      <w:r>
        <w:rPr>
          <w:rFonts w:hint="eastAsia" w:cs="Times New Roman"/>
          <w:sz w:val="28"/>
          <w:szCs w:val="28"/>
          <w:lang w:val="en-US" w:eastAsia="zh-CN"/>
        </w:rPr>
        <w:t>8.</w:t>
      </w:r>
      <w:r>
        <w:rPr>
          <w:rFonts w:hint="eastAsia" w:eastAsia="宋体" w:cs="Times New Roman"/>
          <w:sz w:val="28"/>
          <w:szCs w:val="28"/>
          <w:lang w:val="en-US" w:eastAsia="zh-CN"/>
        </w:rPr>
        <w:t>215厂房</w:t>
      </w:r>
      <w:r>
        <w:rPr>
          <w:rFonts w:hint="eastAsia"/>
          <w:sz w:val="28"/>
          <w:szCs w:val="28"/>
          <w:lang w:val="en-US" w:eastAsia="zh-CN"/>
        </w:rPr>
        <w:t>防水面积：34m²（5个排风扇四周做防水：做法同205厂房）。</w:t>
      </w:r>
    </w:p>
    <w:p w14:paraId="1765F72F">
      <w:pPr>
        <w:numPr>
          <w:ilvl w:val="-1"/>
          <w:numId w:val="0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9.门卫室防水面积：28m²（采用SBS防水卷材：拆除原有SBS防水卷材，重新铺贴一层SBS防水卷材）。</w:t>
      </w:r>
    </w:p>
    <w:p w14:paraId="4A37F657">
      <w:pPr>
        <w:numPr>
          <w:ilvl w:val="-1"/>
          <w:numId w:val="0"/>
        </w:numPr>
        <w:rPr>
          <w:rFonts w:hint="eastAsia" w:ascii="仿宋" w:hAnsi="仿宋" w:eastAsia="仿宋" w:cs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vertAlign w:val="baseline"/>
          <w:lang w:val="en-US" w:eastAsia="zh-CN"/>
        </w:rPr>
        <w:drawing>
          <wp:inline distT="0" distB="0" distL="114300" distR="114300">
            <wp:extent cx="918845" cy="1226185"/>
            <wp:effectExtent l="0" t="0" r="14605" b="12065"/>
            <wp:docPr id="1" name="图片 1" descr="205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5 (2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8845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8"/>
          <w:szCs w:val="28"/>
          <w:vertAlign w:val="baseline"/>
          <w:lang w:val="en-US" w:eastAsia="zh-CN"/>
        </w:rPr>
        <w:drawing>
          <wp:inline distT="0" distB="0" distL="114300" distR="114300">
            <wp:extent cx="917575" cy="1224280"/>
            <wp:effectExtent l="0" t="0" r="15875" b="13970"/>
            <wp:docPr id="2" name="图片 2" descr="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7575" cy="122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8"/>
          <w:szCs w:val="28"/>
          <w:vertAlign w:val="baseline"/>
          <w:lang w:val="en-US" w:eastAsia="zh-CN"/>
        </w:rPr>
        <w:drawing>
          <wp:inline distT="0" distB="0" distL="114300" distR="114300">
            <wp:extent cx="1195705" cy="1212215"/>
            <wp:effectExtent l="0" t="0" r="4445" b="6985"/>
            <wp:docPr id="14" name="图片 14" descr="3603f7578abe64dee8732bb9d3233e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3603f7578abe64dee8732bb9d3233e6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95705" cy="121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8"/>
          <w:szCs w:val="28"/>
          <w:vertAlign w:val="baseline"/>
          <w:lang w:val="en-US" w:eastAsia="zh-CN"/>
        </w:rPr>
        <w:drawing>
          <wp:inline distT="0" distB="0" distL="114300" distR="114300">
            <wp:extent cx="1161415" cy="1179830"/>
            <wp:effectExtent l="0" t="0" r="635" b="1270"/>
            <wp:docPr id="15" name="图片 15" descr="4a9fe685eb4b58d3467c04dd4a569f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4a9fe685eb4b58d3467c04dd4a569f4a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61415" cy="117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6E6E8">
      <w:pPr>
        <w:numPr>
          <w:ilvl w:val="0"/>
          <w:numId w:val="0"/>
        </w:numPr>
        <w:rPr>
          <w:rFonts w:hint="default" w:eastAsia="宋体" w:cs="Times New Roman"/>
          <w:sz w:val="28"/>
          <w:szCs w:val="28"/>
          <w:lang w:val="en-US" w:eastAsia="zh-CN"/>
        </w:rPr>
      </w:pPr>
      <w:r>
        <w:rPr>
          <w:rFonts w:hint="eastAsia" w:cs="Times New Roman"/>
          <w:sz w:val="28"/>
          <w:szCs w:val="28"/>
          <w:lang w:val="en-US" w:eastAsia="zh-CN"/>
        </w:rPr>
        <w:t xml:space="preserve">    二、</w:t>
      </w:r>
      <w:r>
        <w:rPr>
          <w:rFonts w:hint="default" w:eastAsia="宋体" w:cs="Times New Roman"/>
          <w:sz w:val="28"/>
          <w:szCs w:val="28"/>
          <w:lang w:val="en-US" w:eastAsia="zh-CN"/>
        </w:rPr>
        <w:t xml:space="preserve">电动自行车充电棚 </w:t>
      </w:r>
    </w:p>
    <w:p w14:paraId="335AF6F8">
      <w:pPr>
        <w:numPr>
          <w:ilvl w:val="0"/>
          <w:numId w:val="0"/>
        </w:numPr>
        <w:ind w:firstLine="560" w:firstLineChars="200"/>
        <w:rPr>
          <w:rFonts w:hint="default" w:eastAsia="宋体" w:cs="Times New Roman"/>
          <w:sz w:val="28"/>
          <w:szCs w:val="28"/>
          <w:lang w:val="en-US" w:eastAsia="zh-CN"/>
        </w:rPr>
      </w:pPr>
      <w:r>
        <w:rPr>
          <w:rFonts w:hint="eastAsia" w:cs="Times New Roman"/>
          <w:sz w:val="28"/>
          <w:szCs w:val="28"/>
          <w:lang w:val="en-US" w:eastAsia="zh-CN"/>
        </w:rPr>
        <w:t>电动自行车</w:t>
      </w:r>
      <w:r>
        <w:rPr>
          <w:rFonts w:hint="eastAsia" w:eastAsia="宋体" w:cs="Times New Roman"/>
          <w:sz w:val="28"/>
          <w:szCs w:val="28"/>
          <w:lang w:val="en-US" w:eastAsia="zh-CN"/>
        </w:rPr>
        <w:t>充电棚尺寸为21*2.1m，高2.5米，</w:t>
      </w:r>
      <w:r>
        <w:rPr>
          <w:rFonts w:hint="eastAsia" w:cs="Times New Roman"/>
          <w:sz w:val="28"/>
          <w:szCs w:val="28"/>
          <w:lang w:val="en-US" w:eastAsia="zh-CN"/>
        </w:rPr>
        <w:t>位于门卫室西侧，结构钢材均采用热镀锌钢材，所有钢材均要涂刷防腐油漆，</w:t>
      </w:r>
      <w:bookmarkStart w:id="0" w:name="_GoBack"/>
      <w:bookmarkEnd w:id="0"/>
      <w:r>
        <w:rPr>
          <w:rFonts w:hint="eastAsia" w:cs="Times New Roman"/>
          <w:sz w:val="28"/>
          <w:szCs w:val="28"/>
          <w:lang w:val="en-US" w:eastAsia="zh-CN"/>
        </w:rPr>
        <w:t>地面以下钢结构设施要做好防锈蚀措施，车棚设计安装充分考虑当地大风天气，需有抗风荷载计算，保障后续使用过程中安全牢固，外形色彩结合现场情况考虑设计。车棚内设置20</w:t>
      </w:r>
      <w:r>
        <w:rPr>
          <w:rFonts w:hint="eastAsia" w:eastAsia="宋体" w:cs="Times New Roman"/>
          <w:sz w:val="28"/>
          <w:szCs w:val="28"/>
          <w:lang w:val="en-US" w:eastAsia="zh-CN"/>
        </w:rPr>
        <w:t>个带漏保充电插座</w:t>
      </w:r>
      <w:r>
        <w:rPr>
          <w:rFonts w:hint="eastAsia" w:cs="Times New Roman"/>
          <w:sz w:val="28"/>
          <w:szCs w:val="28"/>
          <w:lang w:val="en-US" w:eastAsia="zh-CN"/>
        </w:rPr>
        <w:t>间距1米</w:t>
      </w:r>
      <w:r>
        <w:rPr>
          <w:rFonts w:hint="eastAsia" w:eastAsia="宋体" w:cs="Times New Roman"/>
          <w:sz w:val="28"/>
          <w:szCs w:val="28"/>
          <w:lang w:val="en-US" w:eastAsia="zh-CN"/>
        </w:rPr>
        <w:t>，配备不锈钢室外配电箱（内含1个3P32A空气开关 、20个1P16A漏电保护器）</w:t>
      </w:r>
      <w:r>
        <w:rPr>
          <w:rFonts w:hint="eastAsia" w:cs="Times New Roman"/>
          <w:sz w:val="28"/>
          <w:szCs w:val="28"/>
          <w:lang w:val="en-US" w:eastAsia="zh-CN"/>
        </w:rPr>
        <w:t>。车棚方案经甲方确认后方可实施。</w:t>
      </w:r>
    </w:p>
    <w:p w14:paraId="02DFCE29">
      <w:pPr>
        <w:numPr>
          <w:ilvl w:val="0"/>
          <w:numId w:val="0"/>
        </w:numPr>
        <w:rPr>
          <w:rFonts w:hint="default" w:eastAsia="宋体" w:cs="Times New Roman"/>
          <w:sz w:val="28"/>
          <w:szCs w:val="28"/>
          <w:lang w:val="en-US" w:eastAsia="zh-CN"/>
        </w:rPr>
      </w:pPr>
      <w:r>
        <w:rPr>
          <w:rFonts w:hint="eastAsia" w:cs="Times New Roman"/>
          <w:sz w:val="28"/>
          <w:szCs w:val="28"/>
          <w:lang w:val="en-US" w:eastAsia="zh-CN"/>
        </w:rPr>
        <w:t xml:space="preserve">    三、</w:t>
      </w:r>
      <w:r>
        <w:rPr>
          <w:rFonts w:hint="default" w:eastAsia="宋体" w:cs="Times New Roman"/>
          <w:sz w:val="28"/>
          <w:szCs w:val="28"/>
          <w:lang w:val="en-US" w:eastAsia="zh-CN"/>
        </w:rPr>
        <w:t>201、202、204、205、207、211幕墙玻璃更换</w:t>
      </w:r>
    </w:p>
    <w:p w14:paraId="5DC16FDF">
      <w:pPr>
        <w:numPr>
          <w:ilvl w:val="0"/>
          <w:numId w:val="0"/>
        </w:numPr>
        <w:rPr>
          <w:rFonts w:hint="default" w:eastAsia="宋体" w:cs="Times New Roman"/>
          <w:sz w:val="28"/>
          <w:szCs w:val="28"/>
          <w:lang w:val="en-US" w:eastAsia="zh-CN"/>
        </w:rPr>
      </w:pPr>
      <w:r>
        <w:rPr>
          <w:rFonts w:hint="eastAsia" w:cs="Times New Roman"/>
          <w:sz w:val="28"/>
          <w:szCs w:val="28"/>
          <w:lang w:val="en-US" w:eastAsia="zh-CN"/>
        </w:rPr>
        <w:t>做法：拆除损坏幕墙玻璃重新定制安装幕墙玻璃，共10块。玻璃参数要与现场玻璃参数保持一致，玻璃安装要整齐牢固。</w:t>
      </w:r>
    </w:p>
    <w:p w14:paraId="070555E3">
      <w:pPr>
        <w:numPr>
          <w:ilvl w:val="0"/>
          <w:numId w:val="0"/>
        </w:numPr>
      </w:pPr>
      <w:r>
        <w:drawing>
          <wp:inline distT="0" distB="0" distL="114300" distR="114300">
            <wp:extent cx="2472055" cy="1592580"/>
            <wp:effectExtent l="0" t="0" r="4445" b="7620"/>
            <wp:docPr id="18" name="图片 17" descr="微信图片_20251112100402_1056_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7" descr="微信图片_20251112100402_1056_5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72055" cy="159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69210" cy="1565910"/>
            <wp:effectExtent l="0" t="0" r="2540" b="1524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69210" cy="15659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26030" cy="1482090"/>
            <wp:effectExtent l="0" t="0" r="7620" b="3810"/>
            <wp:docPr id="23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26030" cy="1482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  <w:r>
        <w:drawing>
          <wp:inline distT="0" distB="0" distL="114300" distR="114300">
            <wp:extent cx="2273935" cy="1511300"/>
            <wp:effectExtent l="0" t="0" r="12065" b="12700"/>
            <wp:docPr id="26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73935" cy="1511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6C4D0B1">
      <w:pPr>
        <w:numPr>
          <w:ilvl w:val="0"/>
          <w:numId w:val="0"/>
        </w:numPr>
      </w:pPr>
    </w:p>
    <w:p w14:paraId="6F88BC9B">
      <w:pPr>
        <w:numPr>
          <w:ilvl w:val="0"/>
          <w:numId w:val="0"/>
        </w:numPr>
        <w:jc w:val="left"/>
        <w:rPr>
          <w:rFonts w:hint="default"/>
          <w:sz w:val="28"/>
          <w:szCs w:val="28"/>
          <w:lang w:val="en-US" w:eastAsia="zh-CN"/>
        </w:rPr>
      </w:pPr>
    </w:p>
    <w:sectPr>
      <w:pgSz w:w="11906" w:h="16838"/>
      <w:pgMar w:top="1440" w:right="1463" w:bottom="1440" w:left="146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xYjY1ZDI5ZjIwMmZmYjgxNWRhMWUyM2NmYzQ2NmUifQ=="/>
    <w:docVar w:name="KSO_WPS_MARK_KEY" w:val="f3e84597-4f0e-40c1-b888-095705b499cc"/>
  </w:docVars>
  <w:rsids>
    <w:rsidRoot w:val="2714308E"/>
    <w:rsid w:val="03E064B0"/>
    <w:rsid w:val="0A4E17EB"/>
    <w:rsid w:val="0C1A6442"/>
    <w:rsid w:val="0C1D66AB"/>
    <w:rsid w:val="0CEB0DCE"/>
    <w:rsid w:val="0E41400C"/>
    <w:rsid w:val="0F1D34A6"/>
    <w:rsid w:val="11465695"/>
    <w:rsid w:val="13AF5D39"/>
    <w:rsid w:val="13D05F1F"/>
    <w:rsid w:val="1578509F"/>
    <w:rsid w:val="163A54A1"/>
    <w:rsid w:val="1E261806"/>
    <w:rsid w:val="244446B6"/>
    <w:rsid w:val="25BC731E"/>
    <w:rsid w:val="26467894"/>
    <w:rsid w:val="2714308E"/>
    <w:rsid w:val="2B121CC7"/>
    <w:rsid w:val="2B2E5837"/>
    <w:rsid w:val="31786C86"/>
    <w:rsid w:val="32C122FA"/>
    <w:rsid w:val="34885F30"/>
    <w:rsid w:val="39BE4580"/>
    <w:rsid w:val="3E8E52E9"/>
    <w:rsid w:val="43D05D66"/>
    <w:rsid w:val="443038A9"/>
    <w:rsid w:val="45A6230B"/>
    <w:rsid w:val="48257C18"/>
    <w:rsid w:val="4E301C75"/>
    <w:rsid w:val="50396C12"/>
    <w:rsid w:val="507937F3"/>
    <w:rsid w:val="53D31A9C"/>
    <w:rsid w:val="57F308E6"/>
    <w:rsid w:val="5C616F5B"/>
    <w:rsid w:val="64EE6A20"/>
    <w:rsid w:val="654E25D8"/>
    <w:rsid w:val="670849F1"/>
    <w:rsid w:val="6A274C93"/>
    <w:rsid w:val="6BFE0503"/>
    <w:rsid w:val="729F1A94"/>
    <w:rsid w:val="77324F9C"/>
    <w:rsid w:val="78524D1F"/>
    <w:rsid w:val="7A3875F9"/>
    <w:rsid w:val="7AD2535A"/>
    <w:rsid w:val="7F833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1017</Words>
  <Characters>1281</Characters>
  <Lines>0</Lines>
  <Paragraphs>0</Paragraphs>
  <TotalTime>28</TotalTime>
  <ScaleCrop>false</ScaleCrop>
  <LinksUpToDate>false</LinksUpToDate>
  <CharactersWithSpaces>1294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2025-03-27T03:02:00Z</dcterms:created>
  <dc:creator>张永望</dc:creator>
  <cp:lastModifiedBy>邹一</cp:lastModifiedBy>
  <dcterms:modified xsi:type="dcterms:W3CDTF">2026-08-31T06:26:03Z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3E58298BF5BD46EE9D2CC382D99AD6FA_13</vt:lpwstr>
  </property>
  <property fmtid="{D5CDD505-2E9C-101B-9397-08002B2CF9AE}" pid="4" name="KSOTemplateDocerSaveRecord">
    <vt:lpwstr>eyJoZGlkIjoiYzI4NmQzYTA1MmQ5YWNlYTNkZTdmMzcxMzkwNmJlYWIiLCJ1c2VySWQiOiIxMjkwODk3NzA4In0=</vt:lpwstr>
  </property>
</Properties>
</file>